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741" w14:textId="77777777" w:rsidR="00E95A1F" w:rsidRDefault="00E95A1F" w:rsidP="00937A60">
      <w:pPr>
        <w:jc w:val="center"/>
        <w:rPr>
          <w:b/>
          <w:u w:val="single"/>
        </w:rPr>
      </w:pPr>
      <w:r w:rsidRPr="00F467AC">
        <w:rPr>
          <w:noProof/>
        </w:rPr>
        <w:drawing>
          <wp:anchor distT="0" distB="0" distL="114300" distR="114300" simplePos="0" relativeHeight="251659264" behindDoc="0" locked="0" layoutInCell="1" allowOverlap="1" wp14:anchorId="49432100" wp14:editId="38BAD2E2">
            <wp:simplePos x="0" y="0"/>
            <wp:positionH relativeFrom="column">
              <wp:posOffset>-473075</wp:posOffset>
            </wp:positionH>
            <wp:positionV relativeFrom="paragraph">
              <wp:posOffset>0</wp:posOffset>
            </wp:positionV>
            <wp:extent cx="2203200" cy="655200"/>
            <wp:effectExtent l="0" t="0" r="6985" b="0"/>
            <wp:wrapThrough wrapText="bothSides">
              <wp:wrapPolygon edited="0">
                <wp:start x="0" y="0"/>
                <wp:lineTo x="0" y="20741"/>
                <wp:lineTo x="21482" y="20741"/>
                <wp:lineTo x="21482"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ro-logo-CMYK-ve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3200" cy="655200"/>
                    </a:xfrm>
                    <a:prstGeom prst="rect">
                      <a:avLst/>
                    </a:prstGeom>
                  </pic:spPr>
                </pic:pic>
              </a:graphicData>
            </a:graphic>
            <wp14:sizeRelH relativeFrom="margin">
              <wp14:pctWidth>0</wp14:pctWidth>
            </wp14:sizeRelH>
            <wp14:sizeRelV relativeFrom="margin">
              <wp14:pctHeight>0</wp14:pctHeight>
            </wp14:sizeRelV>
          </wp:anchor>
        </w:drawing>
      </w:r>
    </w:p>
    <w:p w14:paraId="1ADAE7E4" w14:textId="77777777" w:rsidR="00E95A1F" w:rsidRDefault="00E95A1F" w:rsidP="00937A60">
      <w:pPr>
        <w:jc w:val="center"/>
        <w:rPr>
          <w:b/>
          <w:u w:val="single"/>
        </w:rPr>
      </w:pPr>
    </w:p>
    <w:p w14:paraId="5E726B46" w14:textId="77777777" w:rsidR="00E95A1F" w:rsidRPr="00247E33" w:rsidRDefault="00E95A1F" w:rsidP="00247E33">
      <w:pPr>
        <w:rPr>
          <w:b/>
          <w:u w:val="single"/>
        </w:rPr>
      </w:pPr>
    </w:p>
    <w:p w14:paraId="06806DAF" w14:textId="77777777" w:rsidR="00247E33" w:rsidRPr="00247E33" w:rsidRDefault="00247E33" w:rsidP="00247E33">
      <w:pPr>
        <w:jc w:val="center"/>
        <w:rPr>
          <w:b/>
          <w:bCs/>
          <w:u w:val="single"/>
        </w:rPr>
      </w:pPr>
      <w:r w:rsidRPr="00247E33">
        <w:rPr>
          <w:b/>
          <w:bCs/>
          <w:u w:val="single"/>
        </w:rPr>
        <w:t>Handleiding EL-USB Datalogger</w:t>
      </w:r>
    </w:p>
    <w:p w14:paraId="07FC8A53" w14:textId="77777777" w:rsidR="00247E33" w:rsidRPr="00247E33" w:rsidRDefault="00247E33" w:rsidP="00247E33">
      <w:r w:rsidRPr="00247E33">
        <w:pict w14:anchorId="7FC33159">
          <v:rect id="_x0000_i1067" style="width:0;height:1.5pt" o:hralign="center" o:hrstd="t" o:hr="t" fillcolor="#a0a0a0" stroked="f"/>
        </w:pict>
      </w:r>
    </w:p>
    <w:p w14:paraId="7E534B05" w14:textId="77777777" w:rsidR="00247E33" w:rsidRPr="00247E33" w:rsidRDefault="00247E33" w:rsidP="00247E33">
      <w:r w:rsidRPr="00247E33">
        <w:rPr>
          <w:b/>
          <w:bCs/>
        </w:rPr>
        <w:t>Beste klant,</w:t>
      </w:r>
    </w:p>
    <w:p w14:paraId="5C71F9D9" w14:textId="77777777" w:rsidR="00247E33" w:rsidRPr="00247E33" w:rsidRDefault="00247E33" w:rsidP="00247E33">
      <w:r w:rsidRPr="00247E33">
        <w:t xml:space="preserve">Bedankt voor uw aankoop van een </w:t>
      </w:r>
      <w:r w:rsidRPr="00247E33">
        <w:rPr>
          <w:b/>
          <w:bCs/>
        </w:rPr>
        <w:t>EL-USB temperatuur datalogger</w:t>
      </w:r>
      <w:r w:rsidRPr="00247E33">
        <w:t>.</w:t>
      </w:r>
    </w:p>
    <w:p w14:paraId="1B8ADD90" w14:textId="77777777" w:rsidR="00247E33" w:rsidRPr="00247E33" w:rsidRDefault="00247E33" w:rsidP="00247E33">
      <w:r w:rsidRPr="00247E33">
        <w:t xml:space="preserve">Voordat u de logger in gebruik neemt, dient u deze eerst te configureren met de </w:t>
      </w:r>
      <w:proofErr w:type="spellStart"/>
      <w:r w:rsidRPr="00247E33">
        <w:rPr>
          <w:b/>
          <w:bCs/>
        </w:rPr>
        <w:t>EasyLog</w:t>
      </w:r>
      <w:proofErr w:type="spellEnd"/>
      <w:r w:rsidRPr="00247E33">
        <w:rPr>
          <w:b/>
          <w:bCs/>
        </w:rPr>
        <w:t>-USB software</w:t>
      </w:r>
      <w:r w:rsidRPr="00247E33">
        <w:t xml:space="preserve">. Met deze software kunt u de logger instellen én automatisch de meetgegevens downloaden op een </w:t>
      </w:r>
      <w:r w:rsidRPr="00247E33">
        <w:rPr>
          <w:b/>
          <w:bCs/>
        </w:rPr>
        <w:t>Windows-pc</w:t>
      </w:r>
      <w:r w:rsidRPr="00247E33">
        <w:t>.</w:t>
      </w:r>
    </w:p>
    <w:p w14:paraId="3962AE16" w14:textId="77777777" w:rsidR="00247E33" w:rsidRPr="00247E33" w:rsidRDefault="00247E33" w:rsidP="00247E33">
      <w:r w:rsidRPr="00247E33">
        <w:t>De software is gratis beschikbaar via:</w:t>
      </w:r>
      <w:r w:rsidRPr="00247E33">
        <w:br/>
      </w:r>
      <w:hyperlink r:id="rId9" w:tgtFrame="_new" w:history="1">
        <w:r w:rsidRPr="00247E33">
          <w:rPr>
            <w:rStyle w:val="Hyperlink"/>
          </w:rPr>
          <w:t>www.dataloggers.shop/Software</w:t>
        </w:r>
      </w:hyperlink>
    </w:p>
    <w:p w14:paraId="19BD547E" w14:textId="77777777" w:rsidR="00247E33" w:rsidRPr="00247E33" w:rsidRDefault="00247E33" w:rsidP="00247E33">
      <w:r w:rsidRPr="00247E33">
        <w:pict w14:anchorId="7E4924E1">
          <v:rect id="_x0000_i1068" style="width:0;height:1.5pt" o:hralign="center" o:hrstd="t" o:hr="t" fillcolor="#a0a0a0" stroked="f"/>
        </w:pict>
      </w:r>
    </w:p>
    <w:p w14:paraId="0F5F18BA" w14:textId="77777777" w:rsidR="00247E33" w:rsidRPr="00247E33" w:rsidRDefault="00247E33" w:rsidP="00247E33">
      <w:pPr>
        <w:rPr>
          <w:b/>
          <w:bCs/>
        </w:rPr>
      </w:pPr>
      <w:r w:rsidRPr="00247E33">
        <w:rPr>
          <w:b/>
          <w:bCs/>
        </w:rPr>
        <w:t>Gebruik en configuratie</w:t>
      </w:r>
    </w:p>
    <w:p w14:paraId="4E445ED4" w14:textId="77777777" w:rsidR="00247E33" w:rsidRPr="00247E33" w:rsidRDefault="00247E33" w:rsidP="00247E33">
      <w:pPr>
        <w:numPr>
          <w:ilvl w:val="0"/>
          <w:numId w:val="1"/>
        </w:numPr>
      </w:pPr>
      <w:r w:rsidRPr="00247E33">
        <w:rPr>
          <w:b/>
          <w:bCs/>
        </w:rPr>
        <w:t>Voor het eerste gebruik</w:t>
      </w:r>
      <w:r w:rsidRPr="00247E33">
        <w:t xml:space="preserve">: configureer de logger via de </w:t>
      </w:r>
      <w:proofErr w:type="spellStart"/>
      <w:r w:rsidRPr="00247E33">
        <w:t>EasyLog</w:t>
      </w:r>
      <w:proofErr w:type="spellEnd"/>
      <w:r w:rsidRPr="00247E33">
        <w:t>-USB software.</w:t>
      </w:r>
    </w:p>
    <w:p w14:paraId="2FF6BAE4" w14:textId="77777777" w:rsidR="00247E33" w:rsidRPr="00247E33" w:rsidRDefault="00247E33" w:rsidP="00247E33">
      <w:pPr>
        <w:numPr>
          <w:ilvl w:val="0"/>
          <w:numId w:val="1"/>
        </w:numPr>
      </w:pPr>
      <w:r w:rsidRPr="00247E33">
        <w:rPr>
          <w:b/>
          <w:bCs/>
        </w:rPr>
        <w:t>Na elke meting</w:t>
      </w:r>
      <w:r w:rsidRPr="00247E33">
        <w:t>: programmeer de logger opnieuw via dezelfde software om nieuwe data te registreren.</w:t>
      </w:r>
    </w:p>
    <w:p w14:paraId="276C886F" w14:textId="77777777" w:rsidR="00247E33" w:rsidRPr="00247E33" w:rsidRDefault="00247E33" w:rsidP="00247E33">
      <w:pPr>
        <w:numPr>
          <w:ilvl w:val="0"/>
          <w:numId w:val="1"/>
        </w:numPr>
      </w:pPr>
      <w:r w:rsidRPr="00247E33">
        <w:rPr>
          <w:b/>
          <w:bCs/>
        </w:rPr>
        <w:t>Let op</w:t>
      </w:r>
      <w:r w:rsidRPr="00247E33">
        <w:t xml:space="preserve">: de </w:t>
      </w:r>
      <w:r w:rsidRPr="00247E33">
        <w:rPr>
          <w:b/>
          <w:bCs/>
        </w:rPr>
        <w:t>batterijduur</w:t>
      </w:r>
      <w:r w:rsidRPr="00247E33">
        <w:t xml:space="preserve"> is afhankelijk van de ingestelde meetfrequentie en de omgevingstemperatuur. Stel de meetperiode niet korter in dan nodig. Voor de meeste toepassingen is een </w:t>
      </w:r>
      <w:r w:rsidRPr="00247E33">
        <w:rPr>
          <w:b/>
          <w:bCs/>
        </w:rPr>
        <w:t>interval van 15 minuten</w:t>
      </w:r>
      <w:r w:rsidRPr="00247E33">
        <w:t xml:space="preserve"> ruim voldoende.</w:t>
      </w:r>
    </w:p>
    <w:p w14:paraId="09BAC85E" w14:textId="77777777" w:rsidR="00247E33" w:rsidRPr="00247E33" w:rsidRDefault="00247E33" w:rsidP="00247E33">
      <w:pPr>
        <w:numPr>
          <w:ilvl w:val="0"/>
          <w:numId w:val="1"/>
        </w:numPr>
      </w:pPr>
      <w:r w:rsidRPr="00247E33">
        <w:t xml:space="preserve">Zorg ervoor dat de </w:t>
      </w:r>
      <w:r w:rsidRPr="00247E33">
        <w:rPr>
          <w:b/>
          <w:bCs/>
        </w:rPr>
        <w:t>plastic afdekkap</w:t>
      </w:r>
      <w:r w:rsidRPr="00247E33">
        <w:t xml:space="preserve"> correct is geplaatst. Deze beschermt de logger tegen vochtinslag.</w:t>
      </w:r>
    </w:p>
    <w:p w14:paraId="5DA580E8" w14:textId="77777777" w:rsidR="00247E33" w:rsidRPr="00247E33" w:rsidRDefault="00247E33" w:rsidP="00247E33">
      <w:r w:rsidRPr="00247E33">
        <w:pict w14:anchorId="5718CE30">
          <v:rect id="_x0000_i1069" style="width:0;height:1.5pt" o:hralign="center" o:hrstd="t" o:hr="t" fillcolor="#a0a0a0" stroked="f"/>
        </w:pict>
      </w:r>
    </w:p>
    <w:p w14:paraId="314F3E6A" w14:textId="77777777" w:rsidR="00247E33" w:rsidRPr="00247E33" w:rsidRDefault="00247E33" w:rsidP="00247E33">
      <w:pPr>
        <w:rPr>
          <w:b/>
          <w:bCs/>
        </w:rPr>
      </w:pPr>
      <w:r w:rsidRPr="00247E33">
        <w:rPr>
          <w:b/>
          <w:bCs/>
        </w:rPr>
        <w:t xml:space="preserve">Probleem bij eerste gebruik – </w:t>
      </w:r>
      <w:proofErr w:type="spellStart"/>
      <w:r w:rsidRPr="00247E33">
        <w:rPr>
          <w:b/>
          <w:bCs/>
        </w:rPr>
        <w:t>Passivatie</w:t>
      </w:r>
      <w:proofErr w:type="spellEnd"/>
      <w:r w:rsidRPr="00247E33">
        <w:rPr>
          <w:b/>
          <w:bCs/>
        </w:rPr>
        <w:t xml:space="preserve"> van de batterij</w:t>
      </w:r>
    </w:p>
    <w:p w14:paraId="481A4532" w14:textId="77777777" w:rsidR="00247E33" w:rsidRPr="00247E33" w:rsidRDefault="00247E33" w:rsidP="00247E33">
      <w:r w:rsidRPr="00247E33">
        <w:t xml:space="preserve">Bij eerste ingebruikname kan het voorkomen dat de logger niet meteen opstart. Dit komt door een fenomeen genaamd </w:t>
      </w:r>
      <w:proofErr w:type="spellStart"/>
      <w:r w:rsidRPr="00247E33">
        <w:rPr>
          <w:b/>
          <w:bCs/>
        </w:rPr>
        <w:t>passivatie</w:t>
      </w:r>
      <w:proofErr w:type="spellEnd"/>
      <w:r w:rsidRPr="00247E33">
        <w:t>, typisch voor lithiumbatterijen. Hierbij ontstaat een dunne interne laag die stroomgeleiding verhindert.</w:t>
      </w:r>
    </w:p>
    <w:p w14:paraId="32DD5D17" w14:textId="77777777" w:rsidR="00247E33" w:rsidRPr="00247E33" w:rsidRDefault="00247E33" w:rsidP="00247E33">
      <w:r w:rsidRPr="00247E33">
        <w:rPr>
          <w:b/>
          <w:bCs/>
        </w:rPr>
        <w:t>Oplossingen:</w:t>
      </w:r>
    </w:p>
    <w:p w14:paraId="71491198" w14:textId="77777777" w:rsidR="00247E33" w:rsidRPr="00247E33" w:rsidRDefault="00247E33" w:rsidP="00247E33">
      <w:pPr>
        <w:numPr>
          <w:ilvl w:val="0"/>
          <w:numId w:val="2"/>
        </w:numPr>
      </w:pPr>
      <w:r w:rsidRPr="00247E33">
        <w:rPr>
          <w:b/>
          <w:bCs/>
        </w:rPr>
        <w:t>Tik de batterij een paar keer stevig op een hard oppervlak</w:t>
      </w:r>
      <w:r w:rsidRPr="00247E33">
        <w:t xml:space="preserve"> om de </w:t>
      </w:r>
      <w:proofErr w:type="spellStart"/>
      <w:r w:rsidRPr="00247E33">
        <w:t>passivatielaag</w:t>
      </w:r>
      <w:proofErr w:type="spellEnd"/>
      <w:r w:rsidRPr="00247E33">
        <w:t xml:space="preserve"> te doorbreken.</w:t>
      </w:r>
    </w:p>
    <w:p w14:paraId="1B34F70C" w14:textId="77777777" w:rsidR="00247E33" w:rsidRPr="00247E33" w:rsidRDefault="00247E33" w:rsidP="00247E33">
      <w:pPr>
        <w:numPr>
          <w:ilvl w:val="0"/>
          <w:numId w:val="2"/>
        </w:numPr>
      </w:pPr>
      <w:r w:rsidRPr="00247E33">
        <w:rPr>
          <w:b/>
          <w:bCs/>
        </w:rPr>
        <w:t>Laat de logger met batterij minstens 30 seconden in de USB-poort</w:t>
      </w:r>
      <w:r w:rsidRPr="00247E33">
        <w:t xml:space="preserve"> van uw computer zitten.</w:t>
      </w:r>
    </w:p>
    <w:p w14:paraId="59F64087" w14:textId="77777777" w:rsidR="00247E33" w:rsidRPr="00247E33" w:rsidRDefault="00247E33" w:rsidP="00247E33">
      <w:pPr>
        <w:numPr>
          <w:ilvl w:val="0"/>
          <w:numId w:val="2"/>
        </w:numPr>
      </w:pPr>
      <w:r w:rsidRPr="00247E33">
        <w:t>Verwijder daarna de batterij kort en plaats ze opnieuw terug.</w:t>
      </w:r>
    </w:p>
    <w:p w14:paraId="57166B96" w14:textId="77777777" w:rsidR="00247E33" w:rsidRPr="00247E33" w:rsidRDefault="00247E33" w:rsidP="00247E33">
      <w:r w:rsidRPr="00247E33">
        <w:t>Deze handelingen kunnen helpen om de logger correct te activeren.</w:t>
      </w:r>
    </w:p>
    <w:p w14:paraId="122A2C97" w14:textId="77777777" w:rsidR="00247E33" w:rsidRPr="00247E33" w:rsidRDefault="00247E33" w:rsidP="00247E33">
      <w:r w:rsidRPr="00247E33">
        <w:pict w14:anchorId="6DAAEA6A">
          <v:rect id="_x0000_i1070" style="width:0;height:1.5pt" o:hralign="center" o:hrstd="t" o:hr="t" fillcolor="#a0a0a0" stroked="f"/>
        </w:pict>
      </w:r>
    </w:p>
    <w:p w14:paraId="11E14505" w14:textId="77777777" w:rsidR="00F30A4E" w:rsidRDefault="00F30A4E" w:rsidP="00247E33">
      <w:pPr>
        <w:rPr>
          <w:b/>
          <w:bCs/>
        </w:rPr>
      </w:pPr>
    </w:p>
    <w:p w14:paraId="76FD6130" w14:textId="15CDC3E7" w:rsidR="00247E33" w:rsidRPr="00247E33" w:rsidRDefault="00247E33" w:rsidP="00247E33">
      <w:pPr>
        <w:rPr>
          <w:b/>
          <w:bCs/>
        </w:rPr>
      </w:pPr>
      <w:r w:rsidRPr="00247E33">
        <w:rPr>
          <w:b/>
          <w:bCs/>
        </w:rPr>
        <w:lastRenderedPageBreak/>
        <w:t>Serienummer uitlezen</w:t>
      </w:r>
    </w:p>
    <w:p w14:paraId="71866173" w14:textId="77777777" w:rsidR="00247E33" w:rsidRPr="00247E33" w:rsidRDefault="00247E33" w:rsidP="00247E33">
      <w:r w:rsidRPr="00247E33">
        <w:t>Het serienummer van uw datalogger kunt u terugvinden in de software via:</w:t>
      </w:r>
      <w:r w:rsidRPr="00247E33">
        <w:br/>
      </w:r>
      <w:r w:rsidRPr="00247E33">
        <w:rPr>
          <w:b/>
          <w:bCs/>
        </w:rPr>
        <w:t xml:space="preserve">Options &gt; </w:t>
      </w:r>
      <w:proofErr w:type="spellStart"/>
      <w:r w:rsidRPr="00247E33">
        <w:rPr>
          <w:b/>
          <w:bCs/>
        </w:rPr>
        <w:t>Current</w:t>
      </w:r>
      <w:proofErr w:type="spellEnd"/>
      <w:r w:rsidRPr="00247E33">
        <w:rPr>
          <w:b/>
          <w:bCs/>
        </w:rPr>
        <w:t xml:space="preserve"> Status</w:t>
      </w:r>
    </w:p>
    <w:p w14:paraId="4B557216" w14:textId="77777777" w:rsidR="00247E33" w:rsidRPr="00247E33" w:rsidRDefault="00247E33" w:rsidP="00247E33">
      <w:r w:rsidRPr="00247E33">
        <w:pict w14:anchorId="50EFE2B0">
          <v:rect id="_x0000_i1071" style="width:0;height:1.5pt" o:hralign="center" o:hrstd="t" o:hr="t" fillcolor="#a0a0a0" stroked="f"/>
        </w:pict>
      </w:r>
    </w:p>
    <w:p w14:paraId="280692D5" w14:textId="77777777" w:rsidR="00247E33" w:rsidRPr="00247E33" w:rsidRDefault="00247E33" w:rsidP="00247E33">
      <w:pPr>
        <w:rPr>
          <w:b/>
          <w:bCs/>
        </w:rPr>
      </w:pPr>
      <w:r w:rsidRPr="00247E33">
        <w:rPr>
          <w:b/>
          <w:bCs/>
        </w:rPr>
        <w:t>Batterij-informatie (vertaald uit de gebruikershandleiding)</w:t>
      </w:r>
    </w:p>
    <w:p w14:paraId="1F3BAAE1" w14:textId="77777777" w:rsidR="00247E33" w:rsidRPr="00247E33" w:rsidRDefault="00247E33" w:rsidP="00247E33">
      <w:pPr>
        <w:rPr>
          <w:b/>
          <w:bCs/>
        </w:rPr>
      </w:pPr>
      <w:r w:rsidRPr="00247E33">
        <w:rPr>
          <w:b/>
          <w:bCs/>
        </w:rPr>
        <w:t>Vervanging</w:t>
      </w:r>
    </w:p>
    <w:p w14:paraId="4F1747BD" w14:textId="77777777" w:rsidR="00247E33" w:rsidRPr="00247E33" w:rsidRDefault="00247E33" w:rsidP="00247E33">
      <w:pPr>
        <w:numPr>
          <w:ilvl w:val="0"/>
          <w:numId w:val="3"/>
        </w:numPr>
      </w:pPr>
      <w:r w:rsidRPr="00247E33">
        <w:t xml:space="preserve">Vervang de batterij jaarlijks of vóór het registreren van </w:t>
      </w:r>
      <w:r w:rsidRPr="00247E33">
        <w:rPr>
          <w:b/>
          <w:bCs/>
        </w:rPr>
        <w:t>kritieke meetgegevens</w:t>
      </w:r>
      <w:r w:rsidRPr="00247E33">
        <w:t>.</w:t>
      </w:r>
    </w:p>
    <w:p w14:paraId="4B27FADF" w14:textId="77777777" w:rsidR="00247E33" w:rsidRPr="00247E33" w:rsidRDefault="00247E33" w:rsidP="00247E33">
      <w:pPr>
        <w:numPr>
          <w:ilvl w:val="0"/>
          <w:numId w:val="3"/>
        </w:numPr>
      </w:pPr>
      <w:r w:rsidRPr="00247E33">
        <w:t xml:space="preserve">Gebruik enkel </w:t>
      </w:r>
      <w:r w:rsidRPr="00247E33">
        <w:rPr>
          <w:b/>
          <w:bCs/>
        </w:rPr>
        <w:t>3,6V ½AA lithium-metaalbatterijen</w:t>
      </w:r>
      <w:r w:rsidRPr="00247E33">
        <w:t>.</w:t>
      </w:r>
    </w:p>
    <w:p w14:paraId="57D0155A" w14:textId="77777777" w:rsidR="00247E33" w:rsidRPr="00247E33" w:rsidRDefault="00247E33" w:rsidP="00247E33">
      <w:pPr>
        <w:numPr>
          <w:ilvl w:val="0"/>
          <w:numId w:val="3"/>
        </w:numPr>
      </w:pPr>
      <w:r w:rsidRPr="00247E33">
        <w:t xml:space="preserve">De logger </w:t>
      </w:r>
      <w:r w:rsidRPr="00247E33">
        <w:rPr>
          <w:b/>
          <w:bCs/>
        </w:rPr>
        <w:t>verliest geen opgeslagen data</w:t>
      </w:r>
      <w:r w:rsidRPr="00247E33">
        <w:t xml:space="preserve"> bij het vervangen van de batterij, maar het registratieproces stopt wel en </w:t>
      </w:r>
      <w:r w:rsidRPr="00247E33">
        <w:rPr>
          <w:b/>
          <w:bCs/>
        </w:rPr>
        <w:t>zal pas hervatten na herstart via de software</w:t>
      </w:r>
      <w:r w:rsidRPr="00247E33">
        <w:t>.</w:t>
      </w:r>
    </w:p>
    <w:p w14:paraId="64CFFD74" w14:textId="77777777" w:rsidR="00247E33" w:rsidRPr="00247E33" w:rsidRDefault="00247E33" w:rsidP="00247E33">
      <w:pPr>
        <w:numPr>
          <w:ilvl w:val="0"/>
          <w:numId w:val="3"/>
        </w:numPr>
      </w:pPr>
      <w:r w:rsidRPr="00247E33">
        <w:t>Verwijder de logger van de pc alvorens de batterij te vervangen.</w:t>
      </w:r>
    </w:p>
    <w:p w14:paraId="1A3B2A3A" w14:textId="77777777" w:rsidR="00247E33" w:rsidRPr="00247E33" w:rsidRDefault="00247E33" w:rsidP="00247E33">
      <w:pPr>
        <w:numPr>
          <w:ilvl w:val="0"/>
          <w:numId w:val="3"/>
        </w:numPr>
      </w:pPr>
      <w:r w:rsidRPr="00247E33">
        <w:t>Wanneer de logger langere tijd op een USB-poort is aangesloten, kan dit de batterijcapaciteit beïnvloeden.</w:t>
      </w:r>
    </w:p>
    <w:p w14:paraId="6ACFB9CD" w14:textId="77777777" w:rsidR="00247E33" w:rsidRPr="00247E33" w:rsidRDefault="00247E33" w:rsidP="00247E33">
      <w:pPr>
        <w:rPr>
          <w:b/>
          <w:bCs/>
        </w:rPr>
      </w:pPr>
      <w:r w:rsidRPr="00247E33">
        <w:rPr>
          <w:b/>
          <w:bCs/>
        </w:rPr>
        <w:t xml:space="preserve">Let op bij nieuwe batterijen – </w:t>
      </w:r>
      <w:proofErr w:type="spellStart"/>
      <w:r w:rsidRPr="00247E33">
        <w:rPr>
          <w:b/>
          <w:bCs/>
        </w:rPr>
        <w:t>Passivatie</w:t>
      </w:r>
      <w:proofErr w:type="spellEnd"/>
    </w:p>
    <w:p w14:paraId="3E17D94B" w14:textId="77777777" w:rsidR="00247E33" w:rsidRPr="00247E33" w:rsidRDefault="00247E33" w:rsidP="00247E33">
      <w:r w:rsidRPr="00247E33">
        <w:t xml:space="preserve">Nieuwe lithiumbatterijen kunnen een </w:t>
      </w:r>
      <w:r w:rsidRPr="00247E33">
        <w:rPr>
          <w:b/>
          <w:bCs/>
        </w:rPr>
        <w:t>niet-geleidende laag</w:t>
      </w:r>
      <w:r w:rsidRPr="00247E33">
        <w:t xml:space="preserve"> vormen wanneer ze lange tijd niet gebruikt worden. Deze laag zorgt ervoor dat de batterij nauwelijks ontlaadt tijdens opslag, maar kan een tijdelijke spanningsval veroorzaken bij eerste gebruik, wat leidt tot een reset van de logger.</w:t>
      </w:r>
    </w:p>
    <w:p w14:paraId="33F7FAC6" w14:textId="77777777" w:rsidR="00247E33" w:rsidRPr="00247E33" w:rsidRDefault="00247E33" w:rsidP="00247E33">
      <w:r w:rsidRPr="00247E33">
        <w:rPr>
          <w:b/>
          <w:bCs/>
        </w:rPr>
        <w:t>Oplossing:</w:t>
      </w:r>
    </w:p>
    <w:p w14:paraId="4B5C4051" w14:textId="77777777" w:rsidR="00247E33" w:rsidRPr="00247E33" w:rsidRDefault="00247E33" w:rsidP="00247E33">
      <w:pPr>
        <w:numPr>
          <w:ilvl w:val="0"/>
          <w:numId w:val="4"/>
        </w:numPr>
      </w:pPr>
      <w:r w:rsidRPr="00247E33">
        <w:t>Plaats de batterij in de logger</w:t>
      </w:r>
    </w:p>
    <w:p w14:paraId="2D1C3AB8" w14:textId="77777777" w:rsidR="00247E33" w:rsidRPr="00247E33" w:rsidRDefault="00247E33" w:rsidP="00247E33">
      <w:pPr>
        <w:numPr>
          <w:ilvl w:val="0"/>
          <w:numId w:val="4"/>
        </w:numPr>
      </w:pPr>
      <w:r w:rsidRPr="00247E33">
        <w:t>Sluit de logger 30 seconden aan op een USB-poort</w:t>
      </w:r>
    </w:p>
    <w:p w14:paraId="2F056FC6" w14:textId="77777777" w:rsidR="00247E33" w:rsidRPr="00247E33" w:rsidRDefault="00247E33" w:rsidP="00247E33">
      <w:pPr>
        <w:numPr>
          <w:ilvl w:val="0"/>
          <w:numId w:val="4"/>
        </w:numPr>
      </w:pPr>
      <w:r w:rsidRPr="00247E33">
        <w:t>Verwijder de batterij kort en plaats ze opnieuw</w:t>
      </w:r>
    </w:p>
    <w:p w14:paraId="7E9DCAFA" w14:textId="77777777" w:rsidR="00247E33" w:rsidRPr="00247E33" w:rsidRDefault="00247E33" w:rsidP="00247E33">
      <w:pPr>
        <w:numPr>
          <w:ilvl w:val="0"/>
          <w:numId w:val="4"/>
        </w:numPr>
      </w:pPr>
      <w:r w:rsidRPr="00247E33">
        <w:t xml:space="preserve">Eventueel kan ook hier stevig tikken op een hard oppervlak de </w:t>
      </w:r>
      <w:proofErr w:type="spellStart"/>
      <w:r w:rsidRPr="00247E33">
        <w:t>passivatielaag</w:t>
      </w:r>
      <w:proofErr w:type="spellEnd"/>
      <w:r w:rsidRPr="00247E33">
        <w:t xml:space="preserve"> doorbreken</w:t>
      </w:r>
    </w:p>
    <w:p w14:paraId="0680E70A" w14:textId="77777777" w:rsidR="00247E33" w:rsidRPr="00247E33" w:rsidRDefault="00247E33" w:rsidP="00247E33">
      <w:r w:rsidRPr="00247E33">
        <w:t xml:space="preserve">Dit heeft </w:t>
      </w:r>
      <w:r w:rsidRPr="00247E33">
        <w:rPr>
          <w:b/>
          <w:bCs/>
        </w:rPr>
        <w:t>geen negatieve invloed op de levensduur</w:t>
      </w:r>
      <w:r w:rsidRPr="00247E33">
        <w:t xml:space="preserve"> van de batterij.</w:t>
      </w:r>
    </w:p>
    <w:p w14:paraId="1A2C14D2" w14:textId="77777777" w:rsidR="00247E33" w:rsidRPr="00247E33" w:rsidRDefault="00247E33" w:rsidP="00247E33">
      <w:r w:rsidRPr="00247E33">
        <w:pict w14:anchorId="1DD84F49">
          <v:rect id="_x0000_i1072" style="width:0;height:1.5pt" o:hralign="center" o:hrstd="t" o:hr="t" fillcolor="#a0a0a0" stroked="f"/>
        </w:pict>
      </w:r>
    </w:p>
    <w:p w14:paraId="282779E2" w14:textId="77777777" w:rsidR="00247E33" w:rsidRPr="00247E33" w:rsidRDefault="00247E33" w:rsidP="00247E33">
      <w:pPr>
        <w:rPr>
          <w:b/>
          <w:bCs/>
        </w:rPr>
      </w:pPr>
      <w:r w:rsidRPr="00247E33">
        <w:rPr>
          <w:b/>
          <w:bCs/>
        </w:rPr>
        <w:t>Waarschuwing</w:t>
      </w:r>
    </w:p>
    <w:p w14:paraId="0D7B926B" w14:textId="77777777" w:rsidR="00247E33" w:rsidRPr="00247E33" w:rsidRDefault="00247E33" w:rsidP="00247E33">
      <w:r w:rsidRPr="00247E33">
        <w:t>Behandel lithium-metaalbatterijen altijd met zorg.</w:t>
      </w:r>
      <w:r w:rsidRPr="00247E33">
        <w:br/>
        <w:t>Volg de instructies en waarschuwingen op de batterij zelf.</w:t>
      </w:r>
      <w:r w:rsidRPr="00247E33">
        <w:br/>
        <w:t xml:space="preserve">Lever lege batterijen in volgens de geldende </w:t>
      </w:r>
      <w:r w:rsidRPr="00247E33">
        <w:rPr>
          <w:b/>
          <w:bCs/>
        </w:rPr>
        <w:t>lokale afvalvoorschriften</w:t>
      </w:r>
      <w:r w:rsidRPr="00247E33">
        <w:t>.</w:t>
      </w:r>
    </w:p>
    <w:p w14:paraId="58ACD901" w14:textId="77777777" w:rsidR="00247E33" w:rsidRPr="00247E33" w:rsidRDefault="00247E33" w:rsidP="00247E33">
      <w:r w:rsidRPr="00247E33">
        <w:pict w14:anchorId="0E6652BA">
          <v:rect id="_x0000_i1073" style="width:0;height:1.5pt" o:hralign="center" o:hrstd="t" o:hr="t" fillcolor="#a0a0a0" stroked="f"/>
        </w:pict>
      </w:r>
    </w:p>
    <w:p w14:paraId="7A0DD5CC" w14:textId="77777777" w:rsidR="00247E33" w:rsidRPr="00247E33" w:rsidRDefault="00247E33" w:rsidP="00247E33">
      <w:r w:rsidRPr="00247E33">
        <w:rPr>
          <w:b/>
          <w:bCs/>
        </w:rPr>
        <w:t>Veel succes met uw metingen!</w:t>
      </w:r>
    </w:p>
    <w:p w14:paraId="2DA3EBA2" w14:textId="7E4B99B4" w:rsidR="00CC6664" w:rsidRDefault="00247E33">
      <w:r w:rsidRPr="00247E33">
        <w:t>Met vriendelijke groet,</w:t>
      </w:r>
      <w:r w:rsidRPr="00247E33">
        <w:br/>
      </w:r>
      <w:r w:rsidRPr="00247E33">
        <w:rPr>
          <w:b/>
          <w:bCs/>
        </w:rPr>
        <w:t>Tempro</w:t>
      </w:r>
      <w:r w:rsidRPr="00247E33">
        <w:br/>
      </w:r>
      <w:hyperlink r:id="rId10" w:tgtFrame="_new" w:history="1">
        <w:r w:rsidRPr="00247E33">
          <w:rPr>
            <w:rStyle w:val="Hyperlink"/>
          </w:rPr>
          <w:t>www.dataloggers.shop</w:t>
        </w:r>
      </w:hyperlink>
      <w:r w:rsidRPr="00247E33">
        <w:br/>
      </w:r>
      <w:r w:rsidRPr="00247E33">
        <w:rPr>
          <w:rFonts w:ascii="Segoe UI Symbol" w:hAnsi="Segoe UI Symbol" w:cs="Segoe UI Symbol"/>
        </w:rPr>
        <w:t>✉</w:t>
      </w:r>
      <w:r w:rsidRPr="00247E33">
        <w:t xml:space="preserve"> mail@tempro.be</w:t>
      </w:r>
    </w:p>
    <w:sectPr w:rsidR="00CC6664" w:rsidSect="00116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1AA8"/>
    <w:multiLevelType w:val="multilevel"/>
    <w:tmpl w:val="90BE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82410"/>
    <w:multiLevelType w:val="multilevel"/>
    <w:tmpl w:val="4E242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0702FA"/>
    <w:multiLevelType w:val="multilevel"/>
    <w:tmpl w:val="AED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B101A0"/>
    <w:multiLevelType w:val="multilevel"/>
    <w:tmpl w:val="1614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374">
    <w:abstractNumId w:val="0"/>
  </w:num>
  <w:num w:numId="2" w16cid:durableId="379401238">
    <w:abstractNumId w:val="1"/>
  </w:num>
  <w:num w:numId="3" w16cid:durableId="1989163327">
    <w:abstractNumId w:val="2"/>
  </w:num>
  <w:num w:numId="4" w16cid:durableId="331299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0"/>
    <w:rsid w:val="000378AE"/>
    <w:rsid w:val="001162F3"/>
    <w:rsid w:val="001A5633"/>
    <w:rsid w:val="00205EDF"/>
    <w:rsid w:val="00247E33"/>
    <w:rsid w:val="002566B1"/>
    <w:rsid w:val="00280000"/>
    <w:rsid w:val="002A73C4"/>
    <w:rsid w:val="0032019D"/>
    <w:rsid w:val="003C5672"/>
    <w:rsid w:val="00450FD7"/>
    <w:rsid w:val="005409DD"/>
    <w:rsid w:val="005C5151"/>
    <w:rsid w:val="005F1443"/>
    <w:rsid w:val="0078648E"/>
    <w:rsid w:val="00932882"/>
    <w:rsid w:val="00937A60"/>
    <w:rsid w:val="009D041A"/>
    <w:rsid w:val="00A114B5"/>
    <w:rsid w:val="00B102C0"/>
    <w:rsid w:val="00B57D10"/>
    <w:rsid w:val="00C05C1F"/>
    <w:rsid w:val="00C12FCA"/>
    <w:rsid w:val="00CC6664"/>
    <w:rsid w:val="00D9045F"/>
    <w:rsid w:val="00E95A1F"/>
    <w:rsid w:val="00EC304F"/>
    <w:rsid w:val="00EF0D8F"/>
    <w:rsid w:val="00EF3B6E"/>
    <w:rsid w:val="00F30A4E"/>
  </w:rsids>
  <m:mathPr>
    <m:mathFont m:val="Cambria Math"/>
    <m:brkBin m:val="before"/>
    <m:brkBinSub m:val="--"/>
    <m:smallFrac m:val="0"/>
    <m:dispDef/>
    <m:lMargin m:val="0"/>
    <m:rMargin m:val="0"/>
    <m:defJc m:val="centerGroup"/>
    <m:wrapIndent m:val="1440"/>
    <m:intLim m:val="subSup"/>
    <m:naryLim m:val="undOvr"/>
  </m:mathPr>
  <w:themeFontLang w:val="nl-BE"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CA19"/>
  <w15:chartTrackingRefBased/>
  <w15:docId w15:val="{F4B92536-E462-4352-8A6D-5A959E4A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37A60"/>
    <w:rPr>
      <w:color w:val="0563C1" w:themeColor="hyperlink"/>
      <w:u w:val="single"/>
    </w:rPr>
  </w:style>
  <w:style w:type="character" w:styleId="Onopgelostemelding">
    <w:name w:val="Unresolved Mention"/>
    <w:basedOn w:val="Standaardalinea-lettertype"/>
    <w:uiPriority w:val="99"/>
    <w:semiHidden/>
    <w:unhideWhenUsed/>
    <w:rsid w:val="00937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22576">
      <w:bodyDiv w:val="1"/>
      <w:marLeft w:val="0"/>
      <w:marRight w:val="0"/>
      <w:marTop w:val="0"/>
      <w:marBottom w:val="0"/>
      <w:divBdr>
        <w:top w:val="none" w:sz="0" w:space="0" w:color="auto"/>
        <w:left w:val="none" w:sz="0" w:space="0" w:color="auto"/>
        <w:bottom w:val="none" w:sz="0" w:space="0" w:color="auto"/>
        <w:right w:val="none" w:sz="0" w:space="0" w:color="auto"/>
      </w:divBdr>
    </w:div>
    <w:div w:id="731925936">
      <w:bodyDiv w:val="1"/>
      <w:marLeft w:val="0"/>
      <w:marRight w:val="0"/>
      <w:marTop w:val="0"/>
      <w:marBottom w:val="0"/>
      <w:divBdr>
        <w:top w:val="none" w:sz="0" w:space="0" w:color="auto"/>
        <w:left w:val="none" w:sz="0" w:space="0" w:color="auto"/>
        <w:bottom w:val="none" w:sz="0" w:space="0" w:color="auto"/>
        <w:right w:val="none" w:sz="0" w:space="0" w:color="auto"/>
      </w:divBdr>
    </w:div>
    <w:div w:id="12359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ataloggers.shop" TargetMode="External"/><Relationship Id="rId4" Type="http://schemas.openxmlformats.org/officeDocument/2006/relationships/numbering" Target="numbering.xml"/><Relationship Id="rId9" Type="http://schemas.openxmlformats.org/officeDocument/2006/relationships/hyperlink" Target="https://www.dataloggers.shop/Softwar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C197F764E7640B3B6C8EA84A8D77E" ma:contentTypeVersion="15" ma:contentTypeDescription="Een nieuw document maken." ma:contentTypeScope="" ma:versionID="5b9a69db699e38d5cd0f5778ee55d7c3">
  <xsd:schema xmlns:xsd="http://www.w3.org/2001/XMLSchema" xmlns:xs="http://www.w3.org/2001/XMLSchema" xmlns:p="http://schemas.microsoft.com/office/2006/metadata/properties" xmlns:ns2="bb7e415a-0ba8-4cf3-b69a-3b46c467ce97" xmlns:ns3="c40b3bd6-54e4-4ab6-9716-e7c60ca4ed80" targetNamespace="http://schemas.microsoft.com/office/2006/metadata/properties" ma:root="true" ma:fieldsID="0fd3292f31f18ecc8443a1a57114d506" ns2:_="" ns3:_="">
    <xsd:import namespace="bb7e415a-0ba8-4cf3-b69a-3b46c467ce97"/>
    <xsd:import namespace="c40b3bd6-54e4-4ab6-9716-e7c60ca4ed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e415a-0ba8-4cf3-b69a-3b46c467c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7df8016-693b-4cfa-8c28-388e7f0f1b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b3bd6-54e4-4ab6-9716-e7c60ca4e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151452-e287-428f-8213-6045cb82cf27}" ma:internalName="TaxCatchAll" ma:showField="CatchAllData" ma:web="c40b3bd6-54e4-4ab6-9716-e7c60ca4e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0b3bd6-54e4-4ab6-9716-e7c60ca4ed80" xsi:nil="true"/>
    <lcf76f155ced4ddcb4097134ff3c332f xmlns="bb7e415a-0ba8-4cf3-b69a-3b46c467ce97">
      <Terms xmlns="http://schemas.microsoft.com/office/infopath/2007/PartnerControls"/>
    </lcf76f155ced4ddcb4097134ff3c332f>
    <MediaLengthInSeconds xmlns="bb7e415a-0ba8-4cf3-b69a-3b46c467ce97" xsi:nil="true"/>
    <SharedWithUsers xmlns="c40b3bd6-54e4-4ab6-9716-e7c60ca4ed80">
      <UserInfo>
        <DisplayName>Anke Verdoodt</DisplayName>
        <AccountId>19</AccountId>
        <AccountType/>
      </UserInfo>
    </SharedWithUsers>
  </documentManagement>
</p:properties>
</file>

<file path=customXml/itemProps1.xml><?xml version="1.0" encoding="utf-8"?>
<ds:datastoreItem xmlns:ds="http://schemas.openxmlformats.org/officeDocument/2006/customXml" ds:itemID="{E17D3109-D022-4E7B-A25C-67591E0B35DF}"/>
</file>

<file path=customXml/itemProps2.xml><?xml version="1.0" encoding="utf-8"?>
<ds:datastoreItem xmlns:ds="http://schemas.openxmlformats.org/officeDocument/2006/customXml" ds:itemID="{51733171-112A-47EF-938E-CB8915C263F7}">
  <ds:schemaRefs>
    <ds:schemaRef ds:uri="http://schemas.microsoft.com/sharepoint/v3/contenttype/forms"/>
  </ds:schemaRefs>
</ds:datastoreItem>
</file>

<file path=customXml/itemProps3.xml><?xml version="1.0" encoding="utf-8"?>
<ds:datastoreItem xmlns:ds="http://schemas.openxmlformats.org/officeDocument/2006/customXml" ds:itemID="{4B8B73EF-B364-4F3A-948B-44F8DF09B3F8}">
  <ds:schemaRefs>
    <ds:schemaRef ds:uri="http://schemas.microsoft.com/office/2006/metadata/properties"/>
    <ds:schemaRef ds:uri="http://schemas.microsoft.com/office/infopath/2007/PartnerControls"/>
    <ds:schemaRef ds:uri="c40b3bd6-54e4-4ab6-9716-e7c60ca4ed80"/>
    <ds:schemaRef ds:uri="bb7e415a-0ba8-4cf3-b69a-3b46c467ce9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Verdoodt</dc:creator>
  <cp:keywords/>
  <dc:description/>
  <cp:lastModifiedBy>Anke Verdoodt</cp:lastModifiedBy>
  <cp:revision>18</cp:revision>
  <cp:lastPrinted>2019-01-21T15:56:00Z</cp:lastPrinted>
  <dcterms:created xsi:type="dcterms:W3CDTF">2018-08-16T10:57:00Z</dcterms:created>
  <dcterms:modified xsi:type="dcterms:W3CDTF">2025-03-24T10:39:00Z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0x010100EACC197F764E7640B3B6C8EA84A8D77E</vt:lpwstr>
  </property>
  <property fmtid="{D5CDD505-2E9C-101B-9397-08002B2CF9AE}" pid="3" name="Order">
    <vt:r8>1532100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