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25F6CA4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2C36B53C" w14:textId="77777777" w:rsidR="00E95A1F" w:rsidRPr="00C237E7" w:rsidRDefault="00E95A1F" w:rsidP="009C5AA7">
      <w:pPr>
        <w:rPr>
          <w:bCs/>
        </w:rPr>
      </w:pPr>
    </w:p>
    <w:p w14:paraId="24384E29" w14:textId="1FB36188" w:rsidR="00C237E7" w:rsidRPr="00C237E7" w:rsidRDefault="00C237E7" w:rsidP="00C237E7">
      <w:pPr>
        <w:jc w:val="center"/>
        <w:rPr>
          <w:b/>
          <w:u w:val="single"/>
        </w:rPr>
      </w:pPr>
      <w:r w:rsidRPr="00C237E7">
        <w:rPr>
          <w:b/>
          <w:u w:val="single"/>
        </w:rPr>
        <w:t>Instructions – Enregistreur de Température Tempmate M1</w:t>
      </w:r>
    </w:p>
    <w:p w14:paraId="1F1B4992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Informations générales</w:t>
      </w:r>
    </w:p>
    <w:p w14:paraId="74E2353C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Le Tempmate M1 est un enregistreur de température réutilisable avec un écran et une connexion USB intégrée. Cet enregistreur a été préprogrammé par nos soins et est prêt à l’emploi immédiatement.</w:t>
      </w:r>
    </w:p>
    <w:p w14:paraId="25213EC7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pict w14:anchorId="58D3D91F">
          <v:rect id="_x0000_i1230" style="width:0;height:1.5pt" o:hralign="center" o:hrstd="t" o:hr="t" fillcolor="#a0a0a0" stroked="f"/>
        </w:pict>
      </w:r>
    </w:p>
    <w:p w14:paraId="07721510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Démarrer l’enregistreur</w:t>
      </w:r>
    </w:p>
    <w:p w14:paraId="3E9EC634" w14:textId="77777777" w:rsidR="00C237E7" w:rsidRPr="00C237E7" w:rsidRDefault="00C237E7" w:rsidP="00C237E7">
      <w:pPr>
        <w:numPr>
          <w:ilvl w:val="0"/>
          <w:numId w:val="13"/>
        </w:numPr>
        <w:rPr>
          <w:bCs/>
        </w:rPr>
      </w:pPr>
      <w:r w:rsidRPr="00C237E7">
        <w:rPr>
          <w:bCs/>
        </w:rPr>
        <w:t>Appuyez sur le bouton gauche (défilement) pendant 5 secondes</w:t>
      </w:r>
    </w:p>
    <w:p w14:paraId="6C2685FD" w14:textId="77777777" w:rsidR="00C237E7" w:rsidRPr="00C237E7" w:rsidRDefault="00C237E7" w:rsidP="00C237E7">
      <w:pPr>
        <w:numPr>
          <w:ilvl w:val="0"/>
          <w:numId w:val="13"/>
        </w:numPr>
        <w:rPr>
          <w:bCs/>
        </w:rPr>
      </w:pPr>
      <w:r w:rsidRPr="00C237E7">
        <w:rPr>
          <w:bCs/>
        </w:rPr>
        <w:t>L’écran affiche "REC"</w:t>
      </w:r>
    </w:p>
    <w:p w14:paraId="1CEF3798" w14:textId="77777777" w:rsidR="00C237E7" w:rsidRPr="00C237E7" w:rsidRDefault="00C237E7" w:rsidP="00C237E7">
      <w:pPr>
        <w:numPr>
          <w:ilvl w:val="0"/>
          <w:numId w:val="13"/>
        </w:numPr>
        <w:rPr>
          <w:bCs/>
        </w:rPr>
      </w:pPr>
      <w:r w:rsidRPr="00C237E7">
        <w:rPr>
          <w:bCs/>
        </w:rPr>
        <w:t>L’enregistreur commence alors à mesurer et enregistrer la température</w:t>
      </w:r>
    </w:p>
    <w:p w14:paraId="20347F4A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pict w14:anchorId="523D68DB">
          <v:rect id="_x0000_i1231" style="width:0;height:1.5pt" o:hralign="center" o:hrstd="t" o:hr="t" fillcolor="#a0a0a0" stroked="f"/>
        </w:pict>
      </w:r>
    </w:p>
    <w:p w14:paraId="1903EEC9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Vérifier le statut pendant l’utilisation</w:t>
      </w:r>
    </w:p>
    <w:p w14:paraId="46EC51A3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Une brève pression sur le bouton gauche affiche successivement à l’écran :</w:t>
      </w:r>
    </w:p>
    <w:p w14:paraId="7304B207" w14:textId="77777777" w:rsidR="00C237E7" w:rsidRPr="00C237E7" w:rsidRDefault="00C237E7" w:rsidP="00C237E7">
      <w:pPr>
        <w:numPr>
          <w:ilvl w:val="0"/>
          <w:numId w:val="14"/>
        </w:numPr>
        <w:rPr>
          <w:bCs/>
        </w:rPr>
      </w:pPr>
      <w:r w:rsidRPr="00C237E7">
        <w:rPr>
          <w:bCs/>
        </w:rPr>
        <w:t>Le statut actuel de l’enregistreur</w:t>
      </w:r>
    </w:p>
    <w:p w14:paraId="162EB241" w14:textId="77777777" w:rsidR="00C237E7" w:rsidRPr="00C237E7" w:rsidRDefault="00C237E7" w:rsidP="00C237E7">
      <w:pPr>
        <w:numPr>
          <w:ilvl w:val="0"/>
          <w:numId w:val="14"/>
        </w:numPr>
        <w:rPr>
          <w:bCs/>
        </w:rPr>
      </w:pPr>
      <w:r w:rsidRPr="00C237E7">
        <w:rPr>
          <w:bCs/>
        </w:rPr>
        <w:t>La température minimale enregistrée</w:t>
      </w:r>
    </w:p>
    <w:p w14:paraId="187916E5" w14:textId="77777777" w:rsidR="00C237E7" w:rsidRPr="00C237E7" w:rsidRDefault="00C237E7" w:rsidP="00C237E7">
      <w:pPr>
        <w:numPr>
          <w:ilvl w:val="0"/>
          <w:numId w:val="14"/>
        </w:numPr>
        <w:rPr>
          <w:bCs/>
        </w:rPr>
      </w:pPr>
      <w:r w:rsidRPr="00C237E7">
        <w:rPr>
          <w:bCs/>
        </w:rPr>
        <w:t>La température maximale enregistrée</w:t>
      </w:r>
    </w:p>
    <w:p w14:paraId="78701A44" w14:textId="77777777" w:rsidR="00C237E7" w:rsidRPr="00C237E7" w:rsidRDefault="00C237E7" w:rsidP="00C237E7">
      <w:pPr>
        <w:numPr>
          <w:ilvl w:val="0"/>
          <w:numId w:val="14"/>
        </w:numPr>
        <w:rPr>
          <w:bCs/>
        </w:rPr>
      </w:pPr>
      <w:r w:rsidRPr="00C237E7">
        <w:rPr>
          <w:bCs/>
        </w:rPr>
        <w:t>Le nombre d’enregistrements (LOG)</w:t>
      </w:r>
    </w:p>
    <w:p w14:paraId="7FACA30D" w14:textId="77777777" w:rsidR="00C237E7" w:rsidRPr="00C237E7" w:rsidRDefault="00C237E7" w:rsidP="00C237E7">
      <w:pPr>
        <w:numPr>
          <w:ilvl w:val="0"/>
          <w:numId w:val="14"/>
        </w:numPr>
        <w:rPr>
          <w:bCs/>
        </w:rPr>
      </w:pPr>
      <w:r w:rsidRPr="00C237E7">
        <w:rPr>
          <w:bCs/>
        </w:rPr>
        <w:t>La température actuelle</w:t>
      </w:r>
    </w:p>
    <w:p w14:paraId="1CF82FC6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pict w14:anchorId="18EC774C">
          <v:rect id="_x0000_i1232" style="width:0;height:1.5pt" o:hralign="center" o:hrstd="t" o:hr="t" fillcolor="#a0a0a0" stroked="f"/>
        </w:pict>
      </w:r>
    </w:p>
    <w:p w14:paraId="784D70C1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Reprogrammer l’enregistreur</w:t>
      </w:r>
    </w:p>
    <w:p w14:paraId="4DEB944C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Le Tempmate M1 peut être entièrement reconfiguré à l’aide du logiciel gratuit Tempbase-2. Vous pouvez :</w:t>
      </w:r>
    </w:p>
    <w:p w14:paraId="61A50EEF" w14:textId="77777777" w:rsidR="00C237E7" w:rsidRPr="00C237E7" w:rsidRDefault="00C237E7" w:rsidP="00C237E7">
      <w:pPr>
        <w:numPr>
          <w:ilvl w:val="0"/>
          <w:numId w:val="15"/>
        </w:numPr>
        <w:rPr>
          <w:bCs/>
        </w:rPr>
      </w:pPr>
      <w:r w:rsidRPr="00C237E7">
        <w:rPr>
          <w:bCs/>
        </w:rPr>
        <w:t>Définir les conditions de démarrage et d’arrêt</w:t>
      </w:r>
    </w:p>
    <w:p w14:paraId="143AD32C" w14:textId="77777777" w:rsidR="00C237E7" w:rsidRPr="00C237E7" w:rsidRDefault="00C237E7" w:rsidP="00C237E7">
      <w:pPr>
        <w:numPr>
          <w:ilvl w:val="0"/>
          <w:numId w:val="15"/>
        </w:numPr>
        <w:rPr>
          <w:bCs/>
        </w:rPr>
      </w:pPr>
      <w:r w:rsidRPr="00C237E7">
        <w:rPr>
          <w:bCs/>
        </w:rPr>
        <w:t>Ajuster l’intervalle de mesure</w:t>
      </w:r>
    </w:p>
    <w:p w14:paraId="2FC40B7D" w14:textId="77777777" w:rsidR="00C237E7" w:rsidRPr="00C237E7" w:rsidRDefault="00C237E7" w:rsidP="00C237E7">
      <w:pPr>
        <w:numPr>
          <w:ilvl w:val="0"/>
          <w:numId w:val="15"/>
        </w:numPr>
        <w:rPr>
          <w:bCs/>
        </w:rPr>
      </w:pPr>
      <w:r w:rsidRPr="00C237E7">
        <w:rPr>
          <w:bCs/>
        </w:rPr>
        <w:t>Définir des seuils d’alarme</w:t>
      </w:r>
    </w:p>
    <w:p w14:paraId="0EF97F59" w14:textId="77777777" w:rsidR="00C237E7" w:rsidRPr="00C237E7" w:rsidRDefault="00C237E7" w:rsidP="00C237E7">
      <w:pPr>
        <w:numPr>
          <w:ilvl w:val="0"/>
          <w:numId w:val="15"/>
        </w:numPr>
        <w:rPr>
          <w:bCs/>
        </w:rPr>
      </w:pPr>
      <w:r w:rsidRPr="00C237E7">
        <w:rPr>
          <w:bCs/>
        </w:rPr>
        <w:t>Attribuer un nom ou un identifiant à l’enregistreur</w:t>
      </w:r>
    </w:p>
    <w:p w14:paraId="14973102" w14:textId="77777777" w:rsidR="00C237E7" w:rsidRPr="00C237E7" w:rsidRDefault="00C237E7" w:rsidP="00C237E7">
      <w:pPr>
        <w:numPr>
          <w:ilvl w:val="0"/>
          <w:numId w:val="15"/>
        </w:numPr>
        <w:rPr>
          <w:bCs/>
        </w:rPr>
      </w:pPr>
      <w:r w:rsidRPr="00C237E7">
        <w:rPr>
          <w:bCs/>
        </w:rPr>
        <w:t>Modifier les options d’affichage et de rapport</w:t>
      </w:r>
    </w:p>
    <w:p w14:paraId="073FCBA2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Le manuel complet est disponible via la fonction Aide dans le logiciel.</w:t>
      </w:r>
    </w:p>
    <w:p w14:paraId="3573B847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pict w14:anchorId="42A95B00">
          <v:rect id="_x0000_i1233" style="width:0;height:1.5pt" o:hralign="center" o:hrstd="t" o:hr="t" fillcolor="#a0a0a0" stroked="f"/>
        </w:pict>
      </w:r>
    </w:p>
    <w:p w14:paraId="33715F00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lastRenderedPageBreak/>
        <w:t>Lecture des données</w:t>
      </w:r>
    </w:p>
    <w:p w14:paraId="1F56495C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Après utilisation, les données peuvent être consultées de deux manières :</w:t>
      </w:r>
    </w:p>
    <w:p w14:paraId="4C491767" w14:textId="77777777" w:rsidR="00C237E7" w:rsidRPr="00C237E7" w:rsidRDefault="00C237E7" w:rsidP="00C237E7">
      <w:pPr>
        <w:numPr>
          <w:ilvl w:val="0"/>
          <w:numId w:val="16"/>
        </w:numPr>
        <w:rPr>
          <w:bCs/>
        </w:rPr>
      </w:pPr>
      <w:r w:rsidRPr="00C237E7">
        <w:rPr>
          <w:bCs/>
        </w:rPr>
        <w:t>Via le port USB de votre ordinateur</w:t>
      </w:r>
    </w:p>
    <w:p w14:paraId="2B13A11D" w14:textId="77777777" w:rsidR="00C237E7" w:rsidRPr="00C237E7" w:rsidRDefault="00C237E7" w:rsidP="00C237E7">
      <w:pPr>
        <w:numPr>
          <w:ilvl w:val="1"/>
          <w:numId w:val="16"/>
        </w:numPr>
        <w:rPr>
          <w:bCs/>
        </w:rPr>
      </w:pPr>
      <w:r w:rsidRPr="00C237E7">
        <w:rPr>
          <w:bCs/>
        </w:rPr>
        <w:t>L’enregistreur génère automatiquement un rapport PDF ainsi que des fichiers supplémentaires (.TXT, .CSV, etc.)</w:t>
      </w:r>
    </w:p>
    <w:p w14:paraId="2B188F15" w14:textId="77777777" w:rsidR="00C237E7" w:rsidRPr="00C237E7" w:rsidRDefault="00C237E7" w:rsidP="00C237E7">
      <w:pPr>
        <w:numPr>
          <w:ilvl w:val="0"/>
          <w:numId w:val="16"/>
        </w:numPr>
        <w:rPr>
          <w:bCs/>
        </w:rPr>
      </w:pPr>
      <w:r w:rsidRPr="00C237E7">
        <w:rPr>
          <w:bCs/>
        </w:rPr>
        <w:t>Via le logiciel Tempbase-2</w:t>
      </w:r>
    </w:p>
    <w:p w14:paraId="6835DF49" w14:textId="77777777" w:rsidR="00C237E7" w:rsidRPr="00C237E7" w:rsidRDefault="00C237E7" w:rsidP="00C237E7">
      <w:pPr>
        <w:numPr>
          <w:ilvl w:val="1"/>
          <w:numId w:val="16"/>
        </w:numPr>
        <w:rPr>
          <w:bCs/>
        </w:rPr>
      </w:pPr>
      <w:r w:rsidRPr="00C237E7">
        <w:rPr>
          <w:bCs/>
        </w:rPr>
        <w:t>Pour une analyse avancée et l’exportation des données</w:t>
      </w:r>
    </w:p>
    <w:p w14:paraId="75C3D85F" w14:textId="77777777" w:rsidR="00C237E7" w:rsidRPr="00C237E7" w:rsidRDefault="00C237E7" w:rsidP="00C237E7">
      <w:pPr>
        <w:numPr>
          <w:ilvl w:val="1"/>
          <w:numId w:val="16"/>
        </w:numPr>
        <w:rPr>
          <w:bCs/>
        </w:rPr>
      </w:pPr>
      <w:r w:rsidRPr="00C237E7">
        <w:rPr>
          <w:bCs/>
        </w:rPr>
        <w:t>Vous y verrez également un écran de configuration visuel de l’enregistreur</w:t>
      </w:r>
    </w:p>
    <w:p w14:paraId="7550A114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Télécharger le logiciel ici :</w:t>
      </w:r>
      <w:r w:rsidRPr="00C237E7">
        <w:rPr>
          <w:bCs/>
        </w:rPr>
        <w:br/>
        <w:t>Tempbase 2 – Lien de téléchargement (ZIP)</w:t>
      </w:r>
    </w:p>
    <w:p w14:paraId="3140841D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pict w14:anchorId="7614F845">
          <v:rect id="_x0000_i1234" style="width:0;height:1.5pt" o:hralign="center" o:hrstd="t" o:hr="t" fillcolor="#a0a0a0" stroked="f"/>
        </w:pict>
      </w:r>
    </w:p>
    <w:p w14:paraId="13190C27" w14:textId="77777777" w:rsidR="00C237E7" w:rsidRPr="00C237E7" w:rsidRDefault="00C237E7" w:rsidP="00C237E7">
      <w:pPr>
        <w:rPr>
          <w:bCs/>
        </w:rPr>
      </w:pPr>
      <w:r w:rsidRPr="00C237E7">
        <w:rPr>
          <w:bCs/>
        </w:rPr>
        <w:t>Bonnes mesures !</w:t>
      </w:r>
      <w:r w:rsidRPr="00C237E7">
        <w:rPr>
          <w:bCs/>
        </w:rPr>
        <w:br/>
        <w:t>Dataloggers.shop</w:t>
      </w:r>
      <w:r w:rsidRPr="00C237E7">
        <w:rPr>
          <w:bCs/>
        </w:rPr>
        <w:br/>
      </w:r>
      <w:hyperlink r:id="rId9" w:tgtFrame="_new" w:history="1">
        <w:r w:rsidRPr="00C237E7">
          <w:rPr>
            <w:rStyle w:val="Hyperlink"/>
            <w:bCs/>
            <w:u w:val="none"/>
          </w:rPr>
          <w:t>www.dataloggers.shop</w:t>
        </w:r>
      </w:hyperlink>
      <w:r w:rsidRPr="00C237E7">
        <w:rPr>
          <w:bCs/>
        </w:rPr>
        <w:br/>
      </w:r>
      <w:r w:rsidRPr="00C237E7">
        <w:rPr>
          <w:rFonts w:ascii="Segoe UI Symbol" w:hAnsi="Segoe UI Symbol" w:cs="Segoe UI Symbol"/>
          <w:bCs/>
        </w:rPr>
        <w:t>✉</w:t>
      </w:r>
      <w:r w:rsidRPr="00C237E7">
        <w:rPr>
          <w:bCs/>
        </w:rPr>
        <w:t xml:space="preserve"> mail@tempro.be</w:t>
      </w:r>
    </w:p>
    <w:p w14:paraId="0DD8B060" w14:textId="77777777" w:rsidR="00076CB2" w:rsidRDefault="00076CB2" w:rsidP="00076CB2">
      <w:pPr>
        <w:rPr>
          <w:b/>
          <w:u w:val="single"/>
        </w:rPr>
      </w:pPr>
    </w:p>
    <w:p w14:paraId="1B80220A" w14:textId="70E3091C" w:rsidR="00762324" w:rsidRDefault="003B38D9">
      <w:pPr>
        <w:rPr>
          <w:noProof/>
        </w:rPr>
      </w:pPr>
      <w:r>
        <w:rPr>
          <w:noProof/>
        </w:rPr>
        <w:drawing>
          <wp:inline distT="0" distB="0" distL="0" distR="0" wp14:anchorId="49C03B23" wp14:editId="00A8FAF3">
            <wp:extent cx="5907751" cy="3914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817" t="15873" r="22289" b="19459"/>
                    <a:stretch/>
                  </pic:blipFill>
                  <pic:spPr bwMode="auto">
                    <a:xfrm>
                      <a:off x="0" y="0"/>
                      <a:ext cx="5950599" cy="3943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E15E3" w14:textId="242C38DC" w:rsidR="00937A60" w:rsidRDefault="00937A60"/>
    <w:sectPr w:rsidR="00937A60" w:rsidSect="00F1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76D"/>
    <w:multiLevelType w:val="multilevel"/>
    <w:tmpl w:val="22AE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A4CA2"/>
    <w:multiLevelType w:val="multilevel"/>
    <w:tmpl w:val="2BD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80C81"/>
    <w:multiLevelType w:val="multilevel"/>
    <w:tmpl w:val="AE30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4225D"/>
    <w:multiLevelType w:val="multilevel"/>
    <w:tmpl w:val="2142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72435"/>
    <w:multiLevelType w:val="multilevel"/>
    <w:tmpl w:val="9E1E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27353"/>
    <w:multiLevelType w:val="multilevel"/>
    <w:tmpl w:val="1D4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A093A"/>
    <w:multiLevelType w:val="multilevel"/>
    <w:tmpl w:val="28F6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A7C71"/>
    <w:multiLevelType w:val="multilevel"/>
    <w:tmpl w:val="8788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661BC"/>
    <w:multiLevelType w:val="multilevel"/>
    <w:tmpl w:val="6B3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66F"/>
    <w:multiLevelType w:val="multilevel"/>
    <w:tmpl w:val="F63C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3B3892"/>
    <w:multiLevelType w:val="multilevel"/>
    <w:tmpl w:val="0662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E07A72"/>
    <w:multiLevelType w:val="multilevel"/>
    <w:tmpl w:val="5CE8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74B51"/>
    <w:multiLevelType w:val="multilevel"/>
    <w:tmpl w:val="2878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8D5390"/>
    <w:multiLevelType w:val="multilevel"/>
    <w:tmpl w:val="E046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4E2B2F"/>
    <w:multiLevelType w:val="multilevel"/>
    <w:tmpl w:val="EDF8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997120"/>
    <w:multiLevelType w:val="multilevel"/>
    <w:tmpl w:val="2ECA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778276">
    <w:abstractNumId w:val="4"/>
  </w:num>
  <w:num w:numId="2" w16cid:durableId="434591861">
    <w:abstractNumId w:val="7"/>
  </w:num>
  <w:num w:numId="3" w16cid:durableId="195585170">
    <w:abstractNumId w:val="10"/>
  </w:num>
  <w:num w:numId="4" w16cid:durableId="2062747442">
    <w:abstractNumId w:val="15"/>
  </w:num>
  <w:num w:numId="5" w16cid:durableId="126974255">
    <w:abstractNumId w:val="8"/>
  </w:num>
  <w:num w:numId="6" w16cid:durableId="399980515">
    <w:abstractNumId w:val="12"/>
  </w:num>
  <w:num w:numId="7" w16cid:durableId="122622816">
    <w:abstractNumId w:val="9"/>
  </w:num>
  <w:num w:numId="8" w16cid:durableId="1260992185">
    <w:abstractNumId w:val="0"/>
  </w:num>
  <w:num w:numId="9" w16cid:durableId="267274362">
    <w:abstractNumId w:val="1"/>
  </w:num>
  <w:num w:numId="10" w16cid:durableId="1442257323">
    <w:abstractNumId w:val="6"/>
  </w:num>
  <w:num w:numId="11" w16cid:durableId="590312671">
    <w:abstractNumId w:val="14"/>
  </w:num>
  <w:num w:numId="12" w16cid:durableId="1474712596">
    <w:abstractNumId w:val="11"/>
  </w:num>
  <w:num w:numId="13" w16cid:durableId="1199126677">
    <w:abstractNumId w:val="5"/>
  </w:num>
  <w:num w:numId="14" w16cid:durableId="1038773686">
    <w:abstractNumId w:val="13"/>
  </w:num>
  <w:num w:numId="15" w16cid:durableId="1112743094">
    <w:abstractNumId w:val="3"/>
  </w:num>
  <w:num w:numId="16" w16cid:durableId="1896622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76CB2"/>
    <w:rsid w:val="00092DEE"/>
    <w:rsid w:val="00165E11"/>
    <w:rsid w:val="002566B1"/>
    <w:rsid w:val="0027345F"/>
    <w:rsid w:val="0032400B"/>
    <w:rsid w:val="003B38D9"/>
    <w:rsid w:val="003D354C"/>
    <w:rsid w:val="00450FD7"/>
    <w:rsid w:val="005A3422"/>
    <w:rsid w:val="00676F0E"/>
    <w:rsid w:val="00684BF3"/>
    <w:rsid w:val="007603EC"/>
    <w:rsid w:val="00762324"/>
    <w:rsid w:val="007B333F"/>
    <w:rsid w:val="007C41F2"/>
    <w:rsid w:val="007D33DE"/>
    <w:rsid w:val="007E70CE"/>
    <w:rsid w:val="00830518"/>
    <w:rsid w:val="00847E54"/>
    <w:rsid w:val="008F713D"/>
    <w:rsid w:val="00937A60"/>
    <w:rsid w:val="00962188"/>
    <w:rsid w:val="009637D4"/>
    <w:rsid w:val="009C5AA7"/>
    <w:rsid w:val="00A35520"/>
    <w:rsid w:val="00A73EF2"/>
    <w:rsid w:val="00AC3015"/>
    <w:rsid w:val="00AC3846"/>
    <w:rsid w:val="00C05C1F"/>
    <w:rsid w:val="00C12FCA"/>
    <w:rsid w:val="00C237E7"/>
    <w:rsid w:val="00C31EAF"/>
    <w:rsid w:val="00CB4A2E"/>
    <w:rsid w:val="00E95A1F"/>
    <w:rsid w:val="00F12909"/>
    <w:rsid w:val="00F8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://www.dataloggers.sho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6EEFE9-E4A8-4623-9E21-20DD98BFE3EF}"/>
</file>

<file path=customXml/itemProps2.xml><?xml version="1.0" encoding="utf-8"?>
<ds:datastoreItem xmlns:ds="http://schemas.openxmlformats.org/officeDocument/2006/customXml" ds:itemID="{E398E8AA-B742-4FA9-88E6-91351825B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33AE9-AE11-469C-8F75-BF11C4E90EF8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dcterms:created xsi:type="dcterms:W3CDTF">2025-03-24T10:04:00Z</dcterms:created>
  <dcterms:modified xsi:type="dcterms:W3CDTF">2025-03-24T10:05:00Z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